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«___»_____________2013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директора по логистике Соколова А.Г действующего на  основании доверенности № 2-2013 от 01.01.2013 г., с одной стороны, и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_________________________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«Поставщик», в лице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действующего на основании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_______________________________,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 другой стороны,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 настоящим Договором Поставщик обязуется передать в собственность Покупателя, а Покупатель обязуется принять и оплатить </w:t>
      </w:r>
      <w:r w:rsidR="00EE0AB2">
        <w:rPr>
          <w:rFonts w:ascii="Times New Roman" w:eastAsia="Times New Roman" w:hAnsi="Times New Roman" w:cs="Times New Roman"/>
          <w:lang w:eastAsia="ru-RU"/>
        </w:rPr>
        <w:t>дизель-генератор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201</w:t>
      </w:r>
      <w:r w:rsidR="00FB798F" w:rsidRPr="00931DEB">
        <w:rPr>
          <w:rFonts w:ascii="Times New Roman" w:eastAsia="Times New Roman" w:hAnsi="Times New Roman" w:cs="Times New Roman"/>
          <w:highlight w:val="yellow"/>
          <w:lang w:eastAsia="ru-RU"/>
        </w:rPr>
        <w:t>3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- </w:t>
      </w:r>
      <w:r w:rsidR="00EE0AB2">
        <w:rPr>
          <w:rFonts w:ascii="Times New Roman" w:eastAsia="Times New Roman" w:hAnsi="Times New Roman" w:cs="Times New Roman"/>
          <w:lang w:eastAsia="ru-RU"/>
        </w:rPr>
        <w:t>Выборгская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ТЭЦ 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до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«</w:t>
      </w:r>
      <w:r w:rsidR="00931DEB" w:rsidRPr="00931DEB">
        <w:rPr>
          <w:rFonts w:ascii="Times New Roman" w:eastAsia="Times New Roman" w:hAnsi="Times New Roman" w:cs="Times New Roman"/>
          <w:highlight w:val="yellow"/>
          <w:lang w:eastAsia="ru-RU"/>
        </w:rPr>
        <w:t>31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» </w:t>
      </w:r>
      <w:r w:rsid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декабря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201</w:t>
      </w:r>
      <w:r w:rsidR="00931DEB">
        <w:rPr>
          <w:rFonts w:ascii="Times New Roman" w:eastAsia="Times New Roman" w:hAnsi="Times New Roman" w:cs="Times New Roman"/>
          <w:highlight w:val="yellow"/>
          <w:lang w:eastAsia="ru-RU"/>
        </w:rPr>
        <w:t>3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 г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. (включительно) в течение </w:t>
      </w:r>
      <w:r w:rsidR="00EE0AB2">
        <w:rPr>
          <w:rFonts w:ascii="Times New Roman" w:eastAsia="Times New Roman" w:hAnsi="Times New Roman" w:cs="Times New Roman"/>
          <w:highlight w:val="yellow"/>
          <w:lang w:eastAsia="ru-RU"/>
        </w:rPr>
        <w:t xml:space="preserve">20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(</w:t>
      </w:r>
      <w:r w:rsidR="00EE0AB2">
        <w:rPr>
          <w:rFonts w:ascii="Times New Roman" w:eastAsia="Times New Roman" w:hAnsi="Times New Roman" w:cs="Times New Roman"/>
          <w:highlight w:val="yellow"/>
          <w:lang w:eastAsia="ru-RU"/>
        </w:rPr>
        <w:t>двадцати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)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получения Заявки силами и за счет Поставщика, на склад Грузополучателя, расположенный по адресу:</w:t>
      </w:r>
      <w:r w:rsidRPr="00931DEB">
        <w:t xml:space="preserve"> </w:t>
      </w:r>
      <w:r w:rsidR="00EE0AB2">
        <w:rPr>
          <w:rFonts w:ascii="Times New Roman" w:hAnsi="Times New Roman" w:cs="Times New Roman"/>
        </w:rPr>
        <w:t xml:space="preserve">195197, Санкт-Петербург, </w:t>
      </w:r>
      <w:proofErr w:type="spellStart"/>
      <w:r w:rsidR="00EE0AB2">
        <w:rPr>
          <w:rFonts w:ascii="Times New Roman" w:hAnsi="Times New Roman" w:cs="Times New Roman"/>
        </w:rPr>
        <w:t>ул</w:t>
      </w:r>
      <w:proofErr w:type="gramStart"/>
      <w:r w:rsidR="00EE0AB2">
        <w:rPr>
          <w:rFonts w:ascii="Times New Roman" w:hAnsi="Times New Roman" w:cs="Times New Roman"/>
        </w:rPr>
        <w:t>.Ж</w:t>
      </w:r>
      <w:proofErr w:type="gramEnd"/>
      <w:r w:rsidR="00EE0AB2">
        <w:rPr>
          <w:rFonts w:ascii="Times New Roman" w:hAnsi="Times New Roman" w:cs="Times New Roman"/>
        </w:rPr>
        <w:t>укова</w:t>
      </w:r>
      <w:proofErr w:type="spellEnd"/>
      <w:r w:rsidR="00EE0AB2">
        <w:rPr>
          <w:rFonts w:ascii="Times New Roman" w:hAnsi="Times New Roman" w:cs="Times New Roman"/>
        </w:rPr>
        <w:t>, д.26.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инструкции по эксплуатации на русском языке в </w:t>
      </w:r>
      <w:r w:rsidR="00EE0AB2">
        <w:rPr>
          <w:rFonts w:ascii="Times New Roman" w:eastAsia="Times New Roman" w:hAnsi="Times New Roman" w:cs="Times New Roman"/>
          <w:highlight w:val="yellow"/>
          <w:lang w:eastAsia="ru-RU"/>
        </w:rPr>
        <w:t>1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 экз.,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proofErr w:type="gramStart"/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Документ</w:t>
      </w:r>
      <w:proofErr w:type="gramEnd"/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931DEB">
        <w:rPr>
          <w:rFonts w:ascii="Times New Roman" w:eastAsia="Times New Roman" w:hAnsi="Times New Roman" w:cs="Times New Roman"/>
          <w:highlight w:val="yellow"/>
          <w:lang w:eastAsia="ru-RU"/>
        </w:rPr>
        <w:t>.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)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Гарантийный срок на Товар составляет ____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Товара в течение </w:t>
      </w:r>
      <w:r w:rsidR="00931DEB"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30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дня.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7.2.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  <w:proofErr w:type="gramEnd"/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 8.12.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880412"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Zaruba.AA@tgc1.ru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этом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EE0AB2" w:rsidRPr="00EE0AB2">
              <w:rPr>
                <w:rFonts w:ascii="Times New Roman" w:eastAsia="Times New Roman" w:hAnsi="Times New Roman" w:cs="Times New Roman"/>
                <w:lang w:eastAsia="ru-RU"/>
              </w:rPr>
              <w:t>780432001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AB2" w:rsidRDefault="00880412" w:rsidP="00EE0AB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</w:p>
          <w:p w:rsidR="006B5B36" w:rsidRPr="00F675C8" w:rsidRDefault="00EE0AB2" w:rsidP="00EE0A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Выборгская теплоэлектроцентраль (</w:t>
            </w:r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ТЭЦ-17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 xml:space="preserve"> филиала «Невский» ОАО «ТГК-1», 195197, Санкт-Петербург, </w:t>
            </w:r>
            <w:proofErr w:type="spellStart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.Ж</w:t>
            </w:r>
            <w:proofErr w:type="gramEnd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укова</w:t>
            </w:r>
            <w:proofErr w:type="spellEnd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, д.26,  ИНН 7841312071, КПП 780432001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880412" w:rsidRDefault="006B5B36" w:rsidP="0088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B5B36" w:rsidRPr="006B5B36" w:rsidRDefault="006B5B36" w:rsidP="006B5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Директор по логистике                                                         Генеральный директор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Pr="00F42834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0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2013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607"/>
        <w:gridCol w:w="850"/>
        <w:gridCol w:w="1134"/>
        <w:gridCol w:w="1417"/>
        <w:gridCol w:w="1418"/>
      </w:tblGrid>
      <w:tr w:rsidR="007061B6" w:rsidRPr="00F675C8" w:rsidTr="007061B6">
        <w:trPr>
          <w:cantSplit/>
          <w:trHeight w:val="21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1B6" w:rsidRPr="00F675C8" w:rsidRDefault="007061B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1B6" w:rsidRPr="00F675C8" w:rsidRDefault="007061B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1B6" w:rsidRPr="00F675C8" w:rsidRDefault="007061B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1B6" w:rsidRPr="00F675C8" w:rsidRDefault="007061B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1B6" w:rsidRPr="00F675C8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(руб.), в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том числе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НДС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%)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1B6" w:rsidRPr="00F675C8" w:rsidRDefault="007061B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Pr="00F675C8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061B6" w:rsidRPr="007061B6" w:rsidTr="007061B6">
        <w:trPr>
          <w:cantSplit/>
          <w:trHeight w:val="122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1B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061B6" w:rsidRPr="007061B6" w:rsidRDefault="007061B6" w:rsidP="007061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061B6">
              <w:rPr>
                <w:rFonts w:ascii="Times New Roman" w:hAnsi="Times New Roman" w:cs="Times New Roman"/>
                <w:color w:val="000000"/>
              </w:rPr>
              <w:t xml:space="preserve">ДИЗЕЛЬ-ГЕНЕРАТОР модель Азимут ЭД 200-Т400-1РП (мощность постоянная 250 </w:t>
            </w:r>
            <w:proofErr w:type="spellStart"/>
            <w:r w:rsidRPr="007061B6">
              <w:rPr>
                <w:rFonts w:ascii="Times New Roman" w:hAnsi="Times New Roman" w:cs="Times New Roman"/>
                <w:color w:val="000000"/>
              </w:rPr>
              <w:t>кВа</w:t>
            </w:r>
            <w:proofErr w:type="spellEnd"/>
            <w:r w:rsidRPr="007061B6">
              <w:rPr>
                <w:rFonts w:ascii="Times New Roman" w:hAnsi="Times New Roman" w:cs="Times New Roman"/>
                <w:color w:val="000000"/>
              </w:rPr>
              <w:t xml:space="preserve">/200кВт, мощность резервная 275 </w:t>
            </w:r>
            <w:proofErr w:type="spellStart"/>
            <w:r w:rsidRPr="007061B6">
              <w:rPr>
                <w:rFonts w:ascii="Times New Roman" w:hAnsi="Times New Roman" w:cs="Times New Roman"/>
                <w:color w:val="000000"/>
              </w:rPr>
              <w:t>кВа</w:t>
            </w:r>
            <w:proofErr w:type="spellEnd"/>
            <w:r w:rsidRPr="007061B6">
              <w:rPr>
                <w:rFonts w:ascii="Times New Roman" w:hAnsi="Times New Roman" w:cs="Times New Roman"/>
                <w:color w:val="000000"/>
              </w:rPr>
              <w:t xml:space="preserve">/220 кВт);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7061B6" w:rsidTr="007061B6">
        <w:trPr>
          <w:cantSplit/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061B6" w:rsidRPr="007061B6" w:rsidRDefault="007061B6" w:rsidP="007061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061B6">
              <w:rPr>
                <w:rFonts w:ascii="Times New Roman" w:hAnsi="Times New Roman" w:cs="Times New Roman"/>
                <w:color w:val="000000"/>
              </w:rPr>
              <w:t>КОЖУХ всепогодный;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7061B6" w:rsidTr="007061B6">
        <w:trPr>
          <w:cantSplit/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061B6" w:rsidRPr="007061B6" w:rsidRDefault="007061B6" w:rsidP="007061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061B6">
              <w:rPr>
                <w:rFonts w:ascii="Times New Roman" w:hAnsi="Times New Roman" w:cs="Times New Roman"/>
                <w:color w:val="000000"/>
              </w:rPr>
              <w:t>ДВИГАТЕЛЬ  BEARFORD G128ZLD1,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7061B6" w:rsidTr="007061B6">
        <w:trPr>
          <w:cantSplit/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061B6" w:rsidRPr="007061B6" w:rsidRDefault="007061B6" w:rsidP="007061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061B6">
              <w:rPr>
                <w:rFonts w:ascii="Times New Roman" w:hAnsi="Times New Roman" w:cs="Times New Roman"/>
                <w:color w:val="000000"/>
              </w:rPr>
              <w:t>ГЕНЕРАТОР WT-200  BEARFORD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7061B6" w:rsidTr="007061B6">
        <w:trPr>
          <w:cantSplit/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061B6" w:rsidRPr="007061B6" w:rsidRDefault="007061B6" w:rsidP="007061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061B6">
              <w:rPr>
                <w:rFonts w:ascii="Times New Roman" w:hAnsi="Times New Roman" w:cs="Times New Roman"/>
                <w:color w:val="000000"/>
              </w:rPr>
              <w:t>ПУЛЬТ  УПРАВЛЕНИЯ  с контроллером HGM 6220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7061B6" w:rsidTr="007061B6">
        <w:trPr>
          <w:cantSplit/>
          <w:trHeight w:val="240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061B6" w:rsidRPr="007061B6" w:rsidRDefault="007061B6" w:rsidP="007061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061B6">
              <w:rPr>
                <w:rFonts w:ascii="Times New Roman" w:hAnsi="Times New Roman" w:cs="Times New Roman"/>
                <w:color w:val="000000"/>
              </w:rPr>
              <w:t>ПРИЦЕП автомобильный двухосный ПСТ-3,0.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7061B6" w:rsidTr="007061B6">
        <w:trPr>
          <w:cantSplit/>
          <w:trHeight w:val="240"/>
        </w:trPr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061B6" w:rsidRPr="007061B6" w:rsidRDefault="007061B6" w:rsidP="007061B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061B6">
              <w:rPr>
                <w:rFonts w:ascii="Times New Roman" w:hAnsi="Times New Roman" w:cs="Times New Roman"/>
                <w:color w:val="000000"/>
              </w:rPr>
              <w:t>Комплектация: ПЖД-12Б (подогрев жидкостный дизельный); АКБ 12V; Масло моторное; Тосол; ЗИП (комплект фильтров); Инструкция по эксплуатации; набор ручного инструмента.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7061B6" w:rsidRDefault="007061B6" w:rsidP="00706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F675C8" w:rsidTr="007061B6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F675C8" w:rsidRDefault="007061B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F675C8" w:rsidRDefault="007061B6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Итого: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F675C8" w:rsidRDefault="007061B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61B6" w:rsidRPr="00F675C8" w:rsidTr="007061B6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F675C8" w:rsidRDefault="007061B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F675C8" w:rsidRDefault="007061B6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В том числе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1B6" w:rsidRPr="00F675C8" w:rsidRDefault="007061B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1B6" w:rsidRPr="006B5B36" w:rsidRDefault="007061B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EE0AB2" w:rsidRPr="006B5B36" w:rsidTr="00751C2D">
        <w:tc>
          <w:tcPr>
            <w:tcW w:w="4678" w:type="dxa"/>
            <w:shd w:val="clear" w:color="auto" w:fill="auto"/>
          </w:tcPr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EE0AB2" w:rsidRPr="006B5B36" w:rsidTr="00751C2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780432001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AB2" w:rsidRDefault="00EE0AB2" w:rsidP="00751C2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Выборгская теплоэлектроцентраль (</w:t>
            </w:r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ТЭЦ-17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 xml:space="preserve"> филиала «Невский» ОАО «ТГК-1», 195197, Санкт-Петербург, </w:t>
            </w:r>
            <w:proofErr w:type="spellStart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.Ж</w:t>
            </w:r>
            <w:proofErr w:type="gramEnd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укова</w:t>
            </w:r>
            <w:proofErr w:type="spellEnd"/>
            <w:r w:rsidRPr="00EE0AB2">
              <w:rPr>
                <w:rFonts w:ascii="Times New Roman" w:eastAsia="Times New Roman" w:hAnsi="Times New Roman" w:cs="Times New Roman"/>
                <w:lang w:eastAsia="ru-RU"/>
              </w:rPr>
              <w:t>, д.26,  ИНН 7841312071, КПП 780432001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EE0AB2" w:rsidRPr="00F675C8" w:rsidRDefault="00EE0AB2" w:rsidP="00751C2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0AB2" w:rsidRDefault="00EE0AB2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E0AB2" w:rsidRDefault="00EE0AB2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Директор по логистике                                                         Генеральный директор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6C5D8E" w:rsidRPr="00EE0AB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6559D" w:rsidRDefault="00525B8B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B8B" w:rsidRDefault="00525B8B" w:rsidP="006B5B36">
      <w:pPr>
        <w:spacing w:after="0" w:line="240" w:lineRule="auto"/>
      </w:pPr>
      <w:r>
        <w:separator/>
      </w:r>
    </w:p>
  </w:endnote>
  <w:endnote w:type="continuationSeparator" w:id="0">
    <w:p w:rsidR="00525B8B" w:rsidRDefault="00525B8B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B8B" w:rsidRDefault="00525B8B" w:rsidP="006B5B36">
      <w:pPr>
        <w:spacing w:after="0" w:line="240" w:lineRule="auto"/>
      </w:pPr>
      <w:r>
        <w:separator/>
      </w:r>
    </w:p>
  </w:footnote>
  <w:footnote w:type="continuationSeparator" w:id="0">
    <w:p w:rsidR="00525B8B" w:rsidRDefault="00525B8B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2405B6"/>
    <w:rsid w:val="002A6C17"/>
    <w:rsid w:val="00346C0E"/>
    <w:rsid w:val="00417EEB"/>
    <w:rsid w:val="00496683"/>
    <w:rsid w:val="00525B8B"/>
    <w:rsid w:val="006B5B36"/>
    <w:rsid w:val="006C5D8E"/>
    <w:rsid w:val="007061B6"/>
    <w:rsid w:val="00880412"/>
    <w:rsid w:val="00906126"/>
    <w:rsid w:val="00931DEB"/>
    <w:rsid w:val="00A215A9"/>
    <w:rsid w:val="00AF7176"/>
    <w:rsid w:val="00BD7FE2"/>
    <w:rsid w:val="00CE5788"/>
    <w:rsid w:val="00D52134"/>
    <w:rsid w:val="00EE0AB2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CE60A-BFD0-4F17-85F0-D2AEE7BDC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3180</Words>
  <Characters>18128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Мильянкова</cp:lastModifiedBy>
  <cp:revision>7</cp:revision>
  <cp:lastPrinted>2013-06-06T07:25:00Z</cp:lastPrinted>
  <dcterms:created xsi:type="dcterms:W3CDTF">2013-06-06T07:43:00Z</dcterms:created>
  <dcterms:modified xsi:type="dcterms:W3CDTF">2013-11-11T10:15:00Z</dcterms:modified>
</cp:coreProperties>
</file>